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666" w:rsidRDefault="001A2666" w:rsidP="001A2666">
      <w:pPr>
        <w:ind w:left="-567" w:right="-284"/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Информация Главы Редкодубского сельского поселения Ардатовского муниципального района Республики Мордовия "О сведениях за 3 квартал 2021 г. "О ходе исполнения местного бюджета и численности муниципальных служащих администрации Редкодубского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их денежное содержание".</w:t>
      </w:r>
    </w:p>
    <w:p w:rsidR="001A2666" w:rsidRDefault="001A2666" w:rsidP="001A2666">
      <w:pPr>
        <w:ind w:left="-567"/>
        <w:jc w:val="both"/>
        <w:rPr>
          <w:rFonts w:cs="Tahoma"/>
          <w:b/>
          <w:bCs/>
          <w:sz w:val="20"/>
          <w:szCs w:val="20"/>
        </w:rPr>
      </w:pPr>
    </w:p>
    <w:tbl>
      <w:tblPr>
        <w:tblW w:w="10206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979"/>
      </w:tblGrid>
      <w:tr w:rsidR="001A2666" w:rsidTr="001A2666">
        <w:trPr>
          <w:tblHeader/>
        </w:trPr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2666" w:rsidRDefault="001A2666" w:rsidP="001A2666">
            <w:pPr>
              <w:pStyle w:val="a5"/>
              <w:snapToGrid w:val="0"/>
              <w:ind w:left="-567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2666" w:rsidRDefault="001A2666" w:rsidP="001A2666">
            <w:pPr>
              <w:pStyle w:val="a5"/>
              <w:snapToGrid w:val="0"/>
              <w:ind w:left="88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Кол-во муниципальных служащих и работников муниципальных учреждений (чел.)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2666" w:rsidRDefault="001A2666" w:rsidP="001A2666">
            <w:pPr>
              <w:pStyle w:val="a5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Денежное </w:t>
            </w:r>
            <w:proofErr w:type="gramStart"/>
            <w:r>
              <w:rPr>
                <w:rFonts w:cs="Tahoma"/>
                <w:sz w:val="20"/>
                <w:szCs w:val="20"/>
              </w:rPr>
              <w:t>содержание</w:t>
            </w:r>
            <w:proofErr w:type="gramEnd"/>
            <w:r>
              <w:rPr>
                <w:rFonts w:cs="Tahoma"/>
                <w:sz w:val="20"/>
                <w:szCs w:val="20"/>
              </w:rPr>
              <w:t xml:space="preserve"> заложенное в бюджет (руб.)</w:t>
            </w:r>
          </w:p>
        </w:tc>
        <w:tc>
          <w:tcPr>
            <w:tcW w:w="29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2666" w:rsidRDefault="001A2666" w:rsidP="001A2666">
            <w:pPr>
              <w:pStyle w:val="a5"/>
              <w:snapToGrid w:val="0"/>
              <w:ind w:left="89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Фактические затраты на  денежное содержание (руб.)</w:t>
            </w:r>
          </w:p>
        </w:tc>
      </w:tr>
      <w:tr w:rsidR="001A2666" w:rsidTr="001A2666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A2666" w:rsidRDefault="001A2666" w:rsidP="001A2666">
            <w:pPr>
              <w:pStyle w:val="a4"/>
              <w:snapToGrid w:val="0"/>
              <w:ind w:left="228"/>
              <w:jc w:val="both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Администрация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A2666" w:rsidRPr="00A41B38" w:rsidRDefault="001A2666" w:rsidP="001A2666">
            <w:pPr>
              <w:pStyle w:val="a4"/>
              <w:snapToGrid w:val="0"/>
              <w:ind w:left="-567"/>
              <w:jc w:val="center"/>
              <w:rPr>
                <w:rFonts w:cs="Tahoma"/>
                <w:sz w:val="20"/>
                <w:szCs w:val="20"/>
                <w:lang w:val="en-US"/>
              </w:rPr>
            </w:pPr>
            <w:r>
              <w:rPr>
                <w:rFonts w:cs="Tahoma"/>
                <w:sz w:val="20"/>
                <w:szCs w:val="20"/>
                <w:lang w:val="en-US"/>
              </w:rPr>
              <w:t>6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1A2666" w:rsidRPr="00A41B38" w:rsidRDefault="001A2666" w:rsidP="001A2666">
            <w:pPr>
              <w:pStyle w:val="a4"/>
              <w:snapToGrid w:val="0"/>
              <w:ind w:left="-567"/>
              <w:jc w:val="center"/>
              <w:rPr>
                <w:rFonts w:cs="Tahoma"/>
                <w:sz w:val="20"/>
                <w:szCs w:val="20"/>
                <w:lang w:val="en-US"/>
              </w:rPr>
            </w:pPr>
            <w:r w:rsidRPr="00A41B38">
              <w:rPr>
                <w:rFonts w:cs="Tahoma"/>
                <w:sz w:val="20"/>
                <w:szCs w:val="20"/>
                <w:lang w:val="en-US"/>
              </w:rPr>
              <w:t>1534076</w:t>
            </w:r>
            <w:r>
              <w:rPr>
                <w:rFonts w:cs="Tahoma"/>
                <w:sz w:val="20"/>
                <w:szCs w:val="20"/>
              </w:rPr>
              <w:t>,</w:t>
            </w:r>
            <w:r>
              <w:rPr>
                <w:rFonts w:cs="Tahoma"/>
                <w:sz w:val="20"/>
                <w:szCs w:val="20"/>
                <w:lang w:val="en-US"/>
              </w:rPr>
              <w:t>0</w:t>
            </w:r>
          </w:p>
        </w:tc>
        <w:tc>
          <w:tcPr>
            <w:tcW w:w="29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2666" w:rsidRPr="005258DD" w:rsidRDefault="001A2666" w:rsidP="001A2666">
            <w:pPr>
              <w:pStyle w:val="a4"/>
              <w:snapToGrid w:val="0"/>
              <w:ind w:left="-567"/>
              <w:jc w:val="center"/>
              <w:rPr>
                <w:rFonts w:cs="Tahoma"/>
                <w:color w:val="FF0000"/>
                <w:sz w:val="20"/>
                <w:szCs w:val="20"/>
              </w:rPr>
            </w:pPr>
            <w:r w:rsidRPr="00A41B38">
              <w:rPr>
                <w:rFonts w:cs="Tahoma"/>
                <w:sz w:val="20"/>
                <w:szCs w:val="20"/>
                <w:lang w:val="en-US"/>
              </w:rPr>
              <w:t>1534076</w:t>
            </w:r>
            <w:r>
              <w:rPr>
                <w:rFonts w:cs="Tahoma"/>
                <w:sz w:val="20"/>
                <w:szCs w:val="20"/>
              </w:rPr>
              <w:t>,</w:t>
            </w:r>
            <w:r>
              <w:rPr>
                <w:rFonts w:cs="Tahoma"/>
                <w:sz w:val="20"/>
                <w:szCs w:val="20"/>
                <w:lang w:val="en-US"/>
              </w:rPr>
              <w:t>0</w:t>
            </w:r>
          </w:p>
        </w:tc>
      </w:tr>
    </w:tbl>
    <w:p w:rsidR="001A2666" w:rsidRPr="00A73FF5" w:rsidRDefault="001A2666" w:rsidP="001A2666">
      <w:pPr>
        <w:pStyle w:val="a3"/>
        <w:shd w:val="clear" w:color="auto" w:fill="FFFFFF"/>
        <w:spacing w:before="0" w:beforeAutospacing="0" w:after="0" w:afterAutospacing="0"/>
        <w:ind w:left="-567" w:firstLine="720"/>
        <w:jc w:val="both"/>
        <w:textAlignment w:val="baseline"/>
        <w:rPr>
          <w:color w:val="404040"/>
          <w:sz w:val="20"/>
          <w:szCs w:val="20"/>
        </w:rPr>
      </w:pPr>
    </w:p>
    <w:p w:rsidR="007A50E4" w:rsidRDefault="007A50E4" w:rsidP="001A2666">
      <w:pPr>
        <w:ind w:left="-567"/>
      </w:pPr>
      <w:bookmarkStart w:id="0" w:name="_GoBack"/>
      <w:bookmarkEnd w:id="0"/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2837"/>
    <w:rsid w:val="00001C92"/>
    <w:rsid w:val="00002EA5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1CD3"/>
    <w:rsid w:val="000B4090"/>
    <w:rsid w:val="000C0CB8"/>
    <w:rsid w:val="000C425F"/>
    <w:rsid w:val="000C554F"/>
    <w:rsid w:val="000C5E78"/>
    <w:rsid w:val="000D066E"/>
    <w:rsid w:val="000D1529"/>
    <w:rsid w:val="000D780A"/>
    <w:rsid w:val="000E4F92"/>
    <w:rsid w:val="000E6210"/>
    <w:rsid w:val="000F2A43"/>
    <w:rsid w:val="000F610F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2666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82837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0037"/>
    <w:rsid w:val="007C30B3"/>
    <w:rsid w:val="007E61D3"/>
    <w:rsid w:val="007F0D53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10A"/>
    <w:rsid w:val="00EC55BF"/>
    <w:rsid w:val="00EC57AC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2666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rsid w:val="001A2666"/>
    <w:pPr>
      <w:widowControl w:val="0"/>
      <w:suppressLineNumbers/>
      <w:suppressAutoHyphens/>
    </w:pPr>
    <w:rPr>
      <w:rFonts w:eastAsia="Lucida Sans Unicode"/>
      <w:lang/>
    </w:rPr>
  </w:style>
  <w:style w:type="paragraph" w:customStyle="1" w:styleId="a5">
    <w:name w:val="Заголовок таблицы"/>
    <w:basedOn w:val="a4"/>
    <w:rsid w:val="001A2666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2021-10-12T07:23:00Z</dcterms:created>
  <dcterms:modified xsi:type="dcterms:W3CDTF">2021-10-12T07:24:00Z</dcterms:modified>
</cp:coreProperties>
</file>